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A" w:rsidRDefault="009D76EA" w:rsidP="009D76EA">
      <w:pPr>
        <w:spacing w:before="0"/>
        <w:ind w:left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B1DE7">
        <w:rPr>
          <w:rFonts w:ascii="KabelC-Demi" w:eastAsia="Times New Roman" w:hAnsi="KabelC-Demi" w:cs="Times New Roman"/>
          <w:b/>
          <w:color w:val="000000"/>
          <w:sz w:val="28"/>
          <w:szCs w:val="28"/>
          <w:lang w:eastAsia="ru-RU"/>
        </w:rPr>
        <w:t xml:space="preserve">График </w:t>
      </w:r>
      <w:r>
        <w:rPr>
          <w:rFonts w:ascii="KabelC-Demi" w:eastAsia="Times New Roman" w:hAnsi="KabelC-Demi" w:cs="Times New Roman"/>
          <w:b/>
          <w:color w:val="000000"/>
          <w:sz w:val="28"/>
          <w:szCs w:val="28"/>
          <w:lang w:eastAsia="ru-RU"/>
        </w:rPr>
        <w:t>работы консультационного центра</w:t>
      </w:r>
    </w:p>
    <w:p w:rsidR="009D76EA" w:rsidRPr="00AB1DE7" w:rsidRDefault="009D76EA" w:rsidP="009D76EA">
      <w:pPr>
        <w:spacing w:before="0"/>
        <w:ind w:left="0"/>
        <w:jc w:val="center"/>
        <w:rPr>
          <w:rFonts w:ascii="KabelC-Demi" w:eastAsia="Times New Roman" w:hAnsi="KabelC-Demi" w:cs="Times New Roman"/>
          <w:b/>
          <w:color w:val="000000"/>
          <w:sz w:val="28"/>
          <w:szCs w:val="28"/>
          <w:lang w:eastAsia="ru-RU"/>
        </w:rPr>
      </w:pPr>
      <w:r w:rsidRPr="00AB1DE7">
        <w:rPr>
          <w:rFonts w:ascii="KabelC-Demi" w:eastAsia="Times New Roman" w:hAnsi="KabelC-Demi" w:cs="Times New Roman"/>
          <w:b/>
          <w:color w:val="000000"/>
          <w:sz w:val="28"/>
          <w:szCs w:val="28"/>
          <w:lang w:eastAsia="ru-RU"/>
        </w:rPr>
        <w:t>для родителей детей, не посещающих ДОУ</w:t>
      </w:r>
    </w:p>
    <w:p w:rsidR="009D76EA" w:rsidRPr="00AB1DE7" w:rsidRDefault="009D76EA" w:rsidP="009D76EA">
      <w:pPr>
        <w:spacing w:before="0"/>
        <w:ind w:left="0"/>
        <w:jc w:val="center"/>
        <w:rPr>
          <w:rFonts w:ascii="KabelC-Demi" w:eastAsia="Times New Roman" w:hAnsi="KabelC-Demi" w:cs="Times New Roman"/>
          <w:color w:val="000000"/>
          <w:sz w:val="27"/>
          <w:szCs w:val="27"/>
          <w:lang w:eastAsia="ru-RU"/>
        </w:rPr>
      </w:pPr>
      <w:r w:rsidRPr="00AB1DE7">
        <w:rPr>
          <w:rFonts w:ascii="KabelC-Demi" w:eastAsia="Times New Roman" w:hAnsi="KabelC-Demi" w:cs="Times New Roman"/>
          <w:color w:val="000000"/>
          <w:sz w:val="28"/>
          <w:szCs w:val="28"/>
          <w:lang w:eastAsia="ru-RU"/>
        </w:rPr>
        <w:t> </w:t>
      </w:r>
    </w:p>
    <w:tbl>
      <w:tblPr>
        <w:tblW w:w="96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408"/>
        <w:gridCol w:w="1669"/>
        <w:gridCol w:w="1749"/>
        <w:gridCol w:w="1543"/>
        <w:gridCol w:w="1418"/>
      </w:tblGrid>
      <w:tr w:rsidR="00196313" w:rsidRPr="00196313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08" w:type="dxa"/>
          </w:tcPr>
          <w:p w:rsidR="00196313" w:rsidRPr="00AB1DE7" w:rsidRDefault="00F87627" w:rsidP="00F87627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196313" w:rsidRPr="00196313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196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неделя)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EC64F4" w:rsidP="00EC64F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196313" w:rsidRPr="00AB1DE7" w:rsidRDefault="00196313" w:rsidP="00AC570D">
            <w:pPr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Pr="00196313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6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196313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6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(4 неделя)</w:t>
            </w:r>
          </w:p>
          <w:p w:rsidR="00035B8A" w:rsidRPr="00196313" w:rsidRDefault="00035B8A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</w:t>
            </w: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AB1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196313" w:rsidRPr="00AB1DE7" w:rsidTr="009C7B0D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6D7637" w:rsidRDefault="006D7637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  <w:r w:rsidRPr="006D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Pr="00AB1DE7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</w:tr>
      <w:tr w:rsidR="00196313" w:rsidRPr="00AB1DE7" w:rsidTr="009C7B0D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</w:tcPr>
          <w:p w:rsidR="00196313" w:rsidRPr="00AB1DE7" w:rsidRDefault="006D7637" w:rsidP="006D7637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Pr="00AB1DE7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 каби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96313" w:rsidRPr="00AB1DE7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08" w:type="dxa"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2A4A38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9C7B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Pr="00AB1DE7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196313" w:rsidRPr="00AB1DE7" w:rsidTr="009C7B0D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танию</w:t>
            </w:r>
          </w:p>
        </w:tc>
        <w:tc>
          <w:tcPr>
            <w:tcW w:w="1408" w:type="dxa"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6D7637" w:rsidRDefault="006D7637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58D" w:rsidRPr="00AB1DE7" w:rsidRDefault="007C058D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13" w:rsidRPr="00AB1DE7" w:rsidRDefault="00196313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кальный зал</w:t>
            </w:r>
          </w:p>
        </w:tc>
      </w:tr>
      <w:tr w:rsidR="00BE685F" w:rsidRPr="00AB1DE7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5F" w:rsidRPr="00AB1DE7" w:rsidRDefault="00BE685F" w:rsidP="00483435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48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 w:rsidR="0048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8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408" w:type="dxa"/>
          </w:tcPr>
          <w:p w:rsidR="00BE685F" w:rsidRPr="00AB1DE7" w:rsidRDefault="00BE685F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5F" w:rsidRPr="00AB1DE7" w:rsidRDefault="00BE685F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5F" w:rsidRPr="00AB1DE7" w:rsidRDefault="00BE685F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F" w:rsidRDefault="00BE685F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  <w:p w:rsidR="00AB7172" w:rsidRDefault="00AB7172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7172" w:rsidRDefault="00AB7172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7172" w:rsidRDefault="00AB7172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5F" w:rsidRPr="00AB1DE7" w:rsidRDefault="00BE685F" w:rsidP="00BE685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изо-деятел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</w:tr>
      <w:tr w:rsidR="00F87627" w:rsidRPr="00AB1DE7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C322EB" w:rsidP="00F87627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  <w:r w:rsidR="00F87627"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F8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r w:rsidR="00F8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8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культ</w:t>
            </w:r>
            <w:r w:rsidR="00F8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8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</w:p>
        </w:tc>
        <w:tc>
          <w:tcPr>
            <w:tcW w:w="1408" w:type="dxa"/>
          </w:tcPr>
          <w:p w:rsidR="00F87627" w:rsidRPr="00AB1DE7" w:rsidRDefault="006D763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7172" w:rsidRDefault="00AB7172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7172" w:rsidRDefault="00AB7172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Default="006D7637" w:rsidP="00BE685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Спортзал</w:t>
            </w:r>
          </w:p>
        </w:tc>
      </w:tr>
      <w:tr w:rsidR="00F87627" w:rsidRPr="00AB1DE7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завед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ющего по ВМР </w:t>
            </w:r>
          </w:p>
        </w:tc>
        <w:tc>
          <w:tcPr>
            <w:tcW w:w="1408" w:type="dxa"/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6F7DE5" w:rsidRDefault="006F7DE5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Pr="007C058D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B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 каби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87627" w:rsidRPr="00AB1DE7" w:rsidTr="00196313">
        <w:trPr>
          <w:trHeight w:val="855"/>
          <w:tblCellSpacing w:w="0" w:type="dxa"/>
        </w:trPr>
        <w:tc>
          <w:tcPr>
            <w:tcW w:w="1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9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группы (в соответствии с возрастом ребенка)</w:t>
            </w:r>
            <w:bookmarkEnd w:id="0"/>
          </w:p>
        </w:tc>
        <w:tc>
          <w:tcPr>
            <w:tcW w:w="1408" w:type="dxa"/>
          </w:tcPr>
          <w:p w:rsidR="00F87627" w:rsidRPr="00AB1DE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035B8A" w:rsidRDefault="00035B8A" w:rsidP="00035B8A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35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7" w:rsidRPr="00AB1DE7" w:rsidRDefault="00F87627" w:rsidP="001963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627" w:rsidRPr="007C058D" w:rsidRDefault="00F87627" w:rsidP="00AC570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E5" w:rsidRPr="00AB1DE7" w:rsidRDefault="00F87627" w:rsidP="006F7DE5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Pr="007C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C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ко</w:t>
            </w:r>
            <w:r w:rsidRPr="007C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C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r w:rsid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тодкаб</w:t>
            </w:r>
            <w:r w:rsid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F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1C3ECE" w:rsidRDefault="001C3ECE"/>
    <w:sectPr w:rsidR="001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belC-Dem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EA"/>
    <w:rsid w:val="00035B8A"/>
    <w:rsid w:val="00196313"/>
    <w:rsid w:val="001C3ECE"/>
    <w:rsid w:val="002A4A38"/>
    <w:rsid w:val="00483435"/>
    <w:rsid w:val="006D7637"/>
    <w:rsid w:val="006F7DE5"/>
    <w:rsid w:val="007C058D"/>
    <w:rsid w:val="009C7B0D"/>
    <w:rsid w:val="009D76EA"/>
    <w:rsid w:val="00AB7172"/>
    <w:rsid w:val="00BE685F"/>
    <w:rsid w:val="00C322EB"/>
    <w:rsid w:val="00EC64F4"/>
    <w:rsid w:val="00F321E0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14</cp:revision>
  <dcterms:created xsi:type="dcterms:W3CDTF">2013-11-15T03:47:00Z</dcterms:created>
  <dcterms:modified xsi:type="dcterms:W3CDTF">2013-11-18T09:31:00Z</dcterms:modified>
</cp:coreProperties>
</file>